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D848" w14:textId="531379C6" w:rsidR="00A71EAB" w:rsidRDefault="00A71EAB" w:rsidP="00A71EAB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"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</w:rPr>
        <w:t>Whistleblowing</w:t>
      </w:r>
      <w:proofErr w:type="spellEnd"/>
      <w:r w:rsidR="00A63628">
        <w:rPr>
          <w:rFonts w:ascii="Arial" w:hAnsi="Arial" w:cs="Arial"/>
          <w:b/>
          <w:bCs/>
          <w:i/>
          <w:iCs/>
          <w:color w:val="000000"/>
          <w:u w:val="single"/>
        </w:rPr>
        <w:t>“</w:t>
      </w:r>
    </w:p>
    <w:p w14:paraId="6FC2B18C" w14:textId="77777777" w:rsidR="00A63628" w:rsidRDefault="00A63628" w:rsidP="00A71EAB"/>
    <w:p w14:paraId="7C8B3013" w14:textId="455C1620" w:rsidR="00A71EAB" w:rsidRDefault="00A71EAB" w:rsidP="00A71EAB">
      <w:r>
        <w:rPr>
          <w:rFonts w:ascii="Arial" w:hAnsi="Arial" w:cs="Arial"/>
          <w:i/>
          <w:iCs/>
          <w:color w:val="000000"/>
        </w:rPr>
        <w:t>Povinná osoba:</w:t>
      </w:r>
      <w:r>
        <w:rPr>
          <w:rFonts w:ascii="Arial" w:hAnsi="Arial" w:cs="Arial"/>
          <w:i/>
          <w:iCs/>
        </w:rPr>
        <w:t> </w:t>
      </w:r>
      <w:r w:rsidR="006A409B">
        <w:rPr>
          <w:rFonts w:ascii="Arial" w:hAnsi="Arial" w:cs="Arial"/>
          <w:i/>
          <w:iCs/>
        </w:rPr>
        <w:t xml:space="preserve">Farma Kopeček </w:t>
      </w:r>
      <w:proofErr w:type="spellStart"/>
      <w:proofErr w:type="gramStart"/>
      <w:r>
        <w:rPr>
          <w:rFonts w:ascii="Arial" w:hAnsi="Arial" w:cs="Arial"/>
          <w:i/>
          <w:iCs/>
        </w:rPr>
        <w:t>s.r.o</w:t>
      </w:r>
      <w:proofErr w:type="spellEnd"/>
      <w:r>
        <w:rPr>
          <w:rFonts w:ascii="Arial" w:hAnsi="Arial" w:cs="Arial"/>
          <w:i/>
          <w:iCs/>
          <w:color w:val="333333"/>
        </w:rPr>
        <w:t>,</w:t>
      </w:r>
      <w:r w:rsidR="00077117">
        <w:rPr>
          <w:rFonts w:ascii="Arial" w:hAnsi="Arial" w:cs="Arial"/>
          <w:i/>
          <w:iCs/>
          <w:color w:val="333333"/>
        </w:rPr>
        <w:t>,</w:t>
      </w:r>
      <w:proofErr w:type="gramEnd"/>
      <w:r>
        <w:rPr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i/>
          <w:iCs/>
          <w:color w:val="000000"/>
        </w:rPr>
        <w:t>se sídlem </w:t>
      </w:r>
      <w:r w:rsidR="00FC513B">
        <w:rPr>
          <w:rFonts w:ascii="Arial" w:hAnsi="Arial" w:cs="Arial"/>
          <w:i/>
          <w:iCs/>
        </w:rPr>
        <w:t>U Hřiště 320</w:t>
      </w:r>
      <w:r>
        <w:rPr>
          <w:rFonts w:ascii="Arial" w:hAnsi="Arial" w:cs="Arial"/>
          <w:i/>
          <w:iCs/>
        </w:rPr>
        <w:t xml:space="preserve">, </w:t>
      </w:r>
      <w:r w:rsidR="00472A3A">
        <w:rPr>
          <w:rFonts w:ascii="Arial" w:hAnsi="Arial" w:cs="Arial"/>
          <w:i/>
          <w:iCs/>
        </w:rPr>
        <w:t>798 17 Smržice</w:t>
      </w:r>
      <w:r>
        <w:rPr>
          <w:rFonts w:ascii="Arial" w:hAnsi="Arial" w:cs="Arial"/>
          <w:i/>
          <w:iCs/>
          <w:color w:val="000000"/>
        </w:rPr>
        <w:t>, IČ: </w:t>
      </w:r>
      <w:r w:rsidR="005B5D37" w:rsidRPr="005B5D37">
        <w:rPr>
          <w:rFonts w:ascii="Arial" w:hAnsi="Arial" w:cs="Arial"/>
          <w:i/>
          <w:iCs/>
        </w:rPr>
        <w:t>29232996</w:t>
      </w:r>
    </w:p>
    <w:p w14:paraId="02C034A7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br/>
        <w:t>(dále jen „</w:t>
      </w:r>
      <w:r>
        <w:rPr>
          <w:rFonts w:ascii="Arial" w:hAnsi="Arial" w:cs="Arial"/>
          <w:b/>
          <w:bCs/>
          <w:i/>
          <w:iCs/>
          <w:color w:val="000000"/>
        </w:rPr>
        <w:t>Společnost</w:t>
      </w:r>
      <w:r>
        <w:rPr>
          <w:rFonts w:ascii="Arial" w:hAnsi="Arial" w:cs="Arial"/>
          <w:i/>
          <w:iCs/>
          <w:color w:val="000000"/>
        </w:rPr>
        <w:t>“)</w:t>
      </w:r>
    </w:p>
    <w:p w14:paraId="22B0A5F0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 </w:t>
      </w:r>
    </w:p>
    <w:p w14:paraId="6DDAB5AA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Vnitřní oznamovací systém Společnosti (dále jen „</w:t>
      </w:r>
      <w:r>
        <w:rPr>
          <w:rFonts w:ascii="Arial" w:hAnsi="Arial" w:cs="Arial"/>
          <w:b/>
          <w:bCs/>
          <w:i/>
          <w:iCs/>
          <w:color w:val="000000"/>
        </w:rPr>
        <w:t>VOS</w:t>
      </w:r>
      <w:r>
        <w:rPr>
          <w:rFonts w:ascii="Arial" w:hAnsi="Arial" w:cs="Arial"/>
          <w:i/>
          <w:iCs/>
          <w:color w:val="000000"/>
        </w:rPr>
        <w:t>“) je zřízen za účelem oznamování možných protiprávních jednání dle zákona č. 171/2023 Sb., o ochraně oznamovatelů (dále jen „</w:t>
      </w:r>
      <w:r>
        <w:rPr>
          <w:rFonts w:ascii="Arial" w:hAnsi="Arial" w:cs="Arial"/>
          <w:b/>
          <w:bCs/>
          <w:i/>
          <w:iCs/>
          <w:color w:val="000000"/>
        </w:rPr>
        <w:t>Zákon</w:t>
      </w:r>
      <w:r>
        <w:rPr>
          <w:rFonts w:ascii="Arial" w:hAnsi="Arial" w:cs="Arial"/>
          <w:i/>
          <w:iCs/>
          <w:color w:val="000000"/>
        </w:rPr>
        <w:t>“).</w:t>
      </w:r>
    </w:p>
    <w:p w14:paraId="7A78248E" w14:textId="77777777" w:rsidR="00A71EAB" w:rsidRDefault="00A71EAB" w:rsidP="00A71EAB">
      <w:r>
        <w:rPr>
          <w:rFonts w:ascii="Arial" w:hAnsi="Arial" w:cs="Arial"/>
          <w:color w:val="000000"/>
        </w:rPr>
        <w:t> </w:t>
      </w:r>
    </w:p>
    <w:p w14:paraId="6E1F47B4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VOS je určen zaměstnancům Společnosti a ostatním fyzickým osobám, které se v souvislosti s prací nebo jinou obdobnou činností dozvěděli o protiprávním jednání, které:</w:t>
      </w:r>
    </w:p>
    <w:p w14:paraId="410EC8CA" w14:textId="77777777" w:rsidR="00A71EAB" w:rsidRDefault="00A71EAB" w:rsidP="00A71EAB">
      <w:pPr>
        <w:numPr>
          <w:ilvl w:val="0"/>
          <w:numId w:val="1"/>
        </w:numPr>
      </w:pPr>
      <w:r>
        <w:rPr>
          <w:rFonts w:ascii="Arial" w:hAnsi="Arial" w:cs="Arial"/>
          <w:i/>
          <w:iCs/>
          <w:color w:val="000000"/>
        </w:rPr>
        <w:t>má znaky trestného činu,</w:t>
      </w:r>
    </w:p>
    <w:p w14:paraId="6F39C5B9" w14:textId="77777777" w:rsidR="00A71EAB" w:rsidRDefault="00A71EAB" w:rsidP="00A71EAB">
      <w:pPr>
        <w:numPr>
          <w:ilvl w:val="0"/>
          <w:numId w:val="1"/>
        </w:numPr>
      </w:pPr>
      <w:r>
        <w:rPr>
          <w:rFonts w:ascii="Arial" w:hAnsi="Arial" w:cs="Arial"/>
          <w:i/>
          <w:iCs/>
          <w:color w:val="000000"/>
        </w:rPr>
        <w:t>má znaky přestupku, za který zákon stanoví sazbu pokuty, jejíž horní hranice je alespoň 100 000 Kč,</w:t>
      </w:r>
    </w:p>
    <w:p w14:paraId="166329F8" w14:textId="77777777" w:rsidR="00A71EAB" w:rsidRDefault="00A71EAB" w:rsidP="00A71EAB">
      <w:pPr>
        <w:numPr>
          <w:ilvl w:val="0"/>
          <w:numId w:val="1"/>
        </w:numPr>
      </w:pPr>
      <w:r>
        <w:rPr>
          <w:rFonts w:ascii="Arial" w:hAnsi="Arial" w:cs="Arial"/>
          <w:i/>
          <w:iCs/>
          <w:color w:val="000000"/>
        </w:rPr>
        <w:t>porušuje Zákon nebo porušuje jiný právní předpis nebo předpis Evropské unie v oblasti vymezené v § 2 odst. 1, písm. d) Zákona.</w:t>
      </w:r>
    </w:p>
    <w:p w14:paraId="754DC7F6" w14:textId="77777777" w:rsidR="00A71EAB" w:rsidRDefault="00A71EAB" w:rsidP="00A71EAB">
      <w:pPr>
        <w:ind w:left="360"/>
      </w:pPr>
      <w:r>
        <w:rPr>
          <w:rFonts w:ascii="Arial" w:hAnsi="Arial" w:cs="Arial"/>
          <w:i/>
          <w:iCs/>
          <w:color w:val="000000"/>
        </w:rPr>
        <w:t> </w:t>
      </w:r>
    </w:p>
    <w:p w14:paraId="43FD2366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 xml:space="preserve">Společnost vylučuje z podání oznámení osoby, které pro Společnost nevykonávají práci nebo jinou obdobnou činnost dle </w:t>
      </w:r>
      <w:proofErr w:type="spellStart"/>
      <w:r>
        <w:rPr>
          <w:rFonts w:ascii="Arial" w:hAnsi="Arial" w:cs="Arial"/>
          <w:i/>
          <w:iCs/>
          <w:color w:val="000000"/>
        </w:rPr>
        <w:t>ust</w:t>
      </w:r>
      <w:proofErr w:type="spellEnd"/>
      <w:r>
        <w:rPr>
          <w:rFonts w:ascii="Arial" w:hAnsi="Arial" w:cs="Arial"/>
          <w:i/>
          <w:iCs/>
          <w:color w:val="000000"/>
        </w:rPr>
        <w:t>. § 2 odst. 3 písm. a), b), h) nebo i) Zákona.</w:t>
      </w:r>
    </w:p>
    <w:p w14:paraId="6143E3C8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 </w:t>
      </w:r>
    </w:p>
    <w:p w14:paraId="048666CC" w14:textId="77777777" w:rsidR="00A71EAB" w:rsidRDefault="00A71EAB" w:rsidP="00A71EAB">
      <w:r>
        <w:rPr>
          <w:rFonts w:ascii="Arial" w:hAnsi="Arial" w:cs="Arial"/>
          <w:b/>
          <w:bCs/>
          <w:i/>
          <w:iCs/>
          <w:color w:val="000000"/>
          <w:u w:val="single"/>
        </w:rPr>
        <w:t>Příslušná osoba pověřená k přijímání a prošetření oznámení:</w:t>
      </w:r>
    </w:p>
    <w:p w14:paraId="45D3BFD7" w14:textId="6D64FC34" w:rsidR="00A71EAB" w:rsidRPr="006A409B" w:rsidRDefault="00A71EAB" w:rsidP="00A71EAB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br/>
      </w:r>
      <w:r w:rsidRPr="006A409B">
        <w:rPr>
          <w:rFonts w:ascii="Arial" w:hAnsi="Arial" w:cs="Arial"/>
          <w:i/>
          <w:iCs/>
          <w:color w:val="000000"/>
        </w:rPr>
        <w:t>Jméno, příjmení: Ing. Martina Seidlová, personalistka</w:t>
      </w:r>
      <w:r w:rsidRPr="006A409B">
        <w:rPr>
          <w:rFonts w:ascii="Arial" w:hAnsi="Arial" w:cs="Arial"/>
          <w:i/>
          <w:iCs/>
          <w:color w:val="000000"/>
        </w:rPr>
        <w:br/>
        <w:t>e-mail</w:t>
      </w:r>
      <w:r w:rsidRPr="00FF6AB7">
        <w:rPr>
          <w:rStyle w:val="Hypertextovodkaz"/>
        </w:rPr>
        <w:t>: </w:t>
      </w:r>
      <w:r w:rsidRPr="00FF6AB7">
        <w:rPr>
          <w:rStyle w:val="Hypertextovodkaz"/>
          <w:rFonts w:ascii="Arial" w:hAnsi="Arial" w:cs="Arial"/>
          <w:i/>
          <w:iCs/>
        </w:rPr>
        <w:t>whistleblowing@farmakopece</w:t>
      </w:r>
      <w:r w:rsidR="006A409B" w:rsidRPr="00FF6AB7">
        <w:rPr>
          <w:rStyle w:val="Hypertextovodkaz"/>
          <w:rFonts w:ascii="Arial" w:hAnsi="Arial" w:cs="Arial"/>
          <w:i/>
          <w:iCs/>
        </w:rPr>
        <w:t>k</w:t>
      </w:r>
      <w:r w:rsidRPr="00FF6AB7">
        <w:rPr>
          <w:rStyle w:val="Hypertextovodkaz"/>
          <w:rFonts w:ascii="Arial" w:hAnsi="Arial" w:cs="Arial"/>
          <w:i/>
          <w:iCs/>
        </w:rPr>
        <w:t>.cz</w:t>
      </w:r>
      <w:r w:rsidRPr="006A409B">
        <w:rPr>
          <w:rFonts w:ascii="Arial" w:hAnsi="Arial" w:cs="Arial"/>
          <w:i/>
          <w:iCs/>
          <w:color w:val="000000"/>
        </w:rPr>
        <w:t> </w:t>
      </w:r>
      <w:r w:rsidRPr="006A409B">
        <w:rPr>
          <w:rFonts w:ascii="Arial" w:hAnsi="Arial" w:cs="Arial"/>
          <w:i/>
          <w:iCs/>
          <w:color w:val="000000"/>
        </w:rPr>
        <w:br/>
        <w:t>telefon: +420 7</w:t>
      </w:r>
      <w:r w:rsidR="00410355">
        <w:rPr>
          <w:rFonts w:ascii="Arial" w:hAnsi="Arial" w:cs="Arial"/>
          <w:i/>
          <w:iCs/>
          <w:color w:val="000000"/>
        </w:rPr>
        <w:t>2</w:t>
      </w:r>
      <w:r w:rsidRPr="006A409B">
        <w:rPr>
          <w:rFonts w:ascii="Arial" w:hAnsi="Arial" w:cs="Arial"/>
          <w:i/>
          <w:iCs/>
          <w:color w:val="000000"/>
        </w:rPr>
        <w:t>5 744 001</w:t>
      </w:r>
    </w:p>
    <w:p w14:paraId="0D7DE035" w14:textId="77777777" w:rsidR="00A71EAB" w:rsidRDefault="00A71EAB" w:rsidP="00A71EAB"/>
    <w:p w14:paraId="6773625C" w14:textId="77777777" w:rsidR="00A71EAB" w:rsidRDefault="00A71EAB" w:rsidP="00A71EAB">
      <w:r>
        <w:rPr>
          <w:rFonts w:ascii="Arial" w:hAnsi="Arial" w:cs="Arial"/>
          <w:b/>
          <w:bCs/>
          <w:i/>
          <w:iCs/>
          <w:color w:val="000000"/>
        </w:rPr>
        <w:t>Oznámení je možné podat prostřednictvím VOS:</w:t>
      </w:r>
    </w:p>
    <w:p w14:paraId="46D58A53" w14:textId="5F8212B9" w:rsidR="006A409B" w:rsidRDefault="00A71EAB" w:rsidP="00A71EAB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a) písemně </w:t>
      </w:r>
      <w:r>
        <w:rPr>
          <w:rFonts w:ascii="Arial" w:hAnsi="Arial" w:cs="Arial"/>
          <w:b/>
          <w:bCs/>
          <w:i/>
          <w:iCs/>
          <w:color w:val="000000"/>
        </w:rPr>
        <w:t>e-mailem</w:t>
      </w:r>
      <w:r>
        <w:rPr>
          <w:rFonts w:ascii="Arial" w:hAnsi="Arial" w:cs="Arial"/>
          <w:i/>
          <w:iCs/>
          <w:color w:val="000000"/>
        </w:rPr>
        <w:t> na e-mailovou adresu</w:t>
      </w:r>
      <w:r>
        <w:t xml:space="preserve"> </w:t>
      </w:r>
      <w:r w:rsidR="006A409B" w:rsidRPr="005E5C22">
        <w:rPr>
          <w:rStyle w:val="Hypertextovodkaz"/>
          <w:rFonts w:ascii="Arial" w:hAnsi="Arial" w:cs="Arial"/>
          <w:i/>
          <w:iCs/>
        </w:rPr>
        <w:t>whistleblowing@farmakopecek.cz</w:t>
      </w:r>
      <w:r>
        <w:rPr>
          <w:rFonts w:ascii="Arial" w:hAnsi="Arial" w:cs="Arial"/>
          <w:i/>
          <w:iCs/>
          <w:color w:val="000000"/>
        </w:rPr>
        <w:t xml:space="preserve">, </w:t>
      </w:r>
    </w:p>
    <w:p w14:paraId="509159A8" w14:textId="56D34669" w:rsidR="00A71EAB" w:rsidRDefault="00A71EAB" w:rsidP="00A71EAB">
      <w:r>
        <w:rPr>
          <w:rFonts w:ascii="Arial" w:hAnsi="Arial" w:cs="Arial"/>
          <w:i/>
          <w:iCs/>
          <w:color w:val="000000"/>
        </w:rPr>
        <w:t>s označením</w:t>
      </w:r>
      <w:r>
        <w:t xml:space="preserve"> </w:t>
      </w:r>
      <w:r>
        <w:rPr>
          <w:rFonts w:ascii="Arial" w:hAnsi="Arial" w:cs="Arial"/>
          <w:i/>
          <w:iCs/>
        </w:rPr>
        <w:t>WHISTLEBLOWING.</w:t>
      </w:r>
    </w:p>
    <w:p w14:paraId="732973FF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 </w:t>
      </w:r>
    </w:p>
    <w:p w14:paraId="1853E20B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b) písemně </w:t>
      </w:r>
      <w:r>
        <w:rPr>
          <w:rFonts w:ascii="Arial" w:hAnsi="Arial" w:cs="Arial"/>
          <w:b/>
          <w:bCs/>
          <w:i/>
          <w:iCs/>
          <w:color w:val="000000"/>
        </w:rPr>
        <w:t>poštou</w:t>
      </w:r>
      <w:r>
        <w:rPr>
          <w:rFonts w:ascii="Arial" w:hAnsi="Arial" w:cs="Arial"/>
          <w:i/>
          <w:iCs/>
          <w:color w:val="000000"/>
        </w:rPr>
        <w:t> na adresu:</w:t>
      </w:r>
      <w:r>
        <w:rPr>
          <w:rFonts w:ascii="Arial" w:hAnsi="Arial" w:cs="Arial"/>
          <w:i/>
          <w:iCs/>
        </w:rPr>
        <w:t> </w:t>
      </w:r>
    </w:p>
    <w:p w14:paraId="651382C1" w14:textId="3EA0265C" w:rsidR="00A71EAB" w:rsidRDefault="00A71EAB" w:rsidP="00A71EAB">
      <w:r>
        <w:rPr>
          <w:rFonts w:ascii="Arial" w:hAnsi="Arial" w:cs="Arial"/>
          <w:i/>
          <w:iCs/>
        </w:rPr>
        <w:t xml:space="preserve">k rukám </w:t>
      </w:r>
      <w:r w:rsidR="006A409B">
        <w:rPr>
          <w:rFonts w:ascii="Arial" w:hAnsi="Arial" w:cs="Arial"/>
          <w:i/>
          <w:iCs/>
        </w:rPr>
        <w:t>Ing. Martina Seidlová</w:t>
      </w:r>
      <w:r w:rsidR="00592C27">
        <w:rPr>
          <w:rFonts w:ascii="Arial" w:hAnsi="Arial" w:cs="Arial"/>
          <w:i/>
          <w:iCs/>
        </w:rPr>
        <w:t>, personální oddělení</w:t>
      </w:r>
    </w:p>
    <w:p w14:paraId="388C203F" w14:textId="4832892E" w:rsidR="00A71EAB" w:rsidRDefault="00A63628" w:rsidP="00A71EAB">
      <w:r w:rsidRPr="00A63628">
        <w:rPr>
          <w:rFonts w:ascii="Arial" w:hAnsi="Arial" w:cs="Arial"/>
          <w:i/>
          <w:iCs/>
        </w:rPr>
        <w:t>Farma Kopeček s.r.o., U Hřiště 320</w:t>
      </w:r>
      <w:r w:rsidR="00A71EA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798 17 Smržice</w:t>
      </w:r>
      <w:r w:rsidR="00A71EAB">
        <w:rPr>
          <w:rFonts w:ascii="Arial" w:hAnsi="Arial" w:cs="Arial"/>
          <w:i/>
          <w:iCs/>
        </w:rPr>
        <w:t> s označením WHISTLEBLOWING </w:t>
      </w:r>
    </w:p>
    <w:p w14:paraId="72BDED92" w14:textId="77777777" w:rsidR="00A71EAB" w:rsidRDefault="00A71EAB" w:rsidP="00A71EAB">
      <w:pPr>
        <w:rPr>
          <w:color w:val="500050"/>
        </w:rPr>
      </w:pPr>
    </w:p>
    <w:p w14:paraId="7B4FEE53" w14:textId="2E4E3044" w:rsidR="00A71EAB" w:rsidRDefault="00A71EAB" w:rsidP="00A71EAB">
      <w:r>
        <w:rPr>
          <w:rFonts w:ascii="Arial" w:hAnsi="Arial" w:cs="Arial"/>
          <w:i/>
          <w:iCs/>
          <w:color w:val="000000"/>
        </w:rPr>
        <w:t>c) </w:t>
      </w:r>
      <w:r>
        <w:rPr>
          <w:rFonts w:ascii="Arial" w:hAnsi="Arial" w:cs="Arial"/>
          <w:b/>
          <w:bCs/>
          <w:i/>
          <w:iCs/>
          <w:color w:val="000000"/>
        </w:rPr>
        <w:t>ústně </w:t>
      </w:r>
      <w:r>
        <w:rPr>
          <w:rFonts w:ascii="Arial" w:hAnsi="Arial" w:cs="Arial"/>
          <w:i/>
          <w:iCs/>
          <w:color w:val="000000"/>
        </w:rPr>
        <w:t>– telefonicky na tel. čísle </w:t>
      </w:r>
      <w:r w:rsidR="00A63628" w:rsidRPr="006A409B">
        <w:rPr>
          <w:rFonts w:ascii="Arial" w:hAnsi="Arial" w:cs="Arial"/>
          <w:i/>
          <w:iCs/>
          <w:color w:val="000000"/>
        </w:rPr>
        <w:t>+420 7</w:t>
      </w:r>
      <w:r w:rsidR="00410355">
        <w:rPr>
          <w:rFonts w:ascii="Arial" w:hAnsi="Arial" w:cs="Arial"/>
          <w:i/>
          <w:iCs/>
          <w:color w:val="000000"/>
        </w:rPr>
        <w:t>2</w:t>
      </w:r>
      <w:r w:rsidR="00A63628" w:rsidRPr="006A409B">
        <w:rPr>
          <w:rFonts w:ascii="Arial" w:hAnsi="Arial" w:cs="Arial"/>
          <w:i/>
          <w:iCs/>
          <w:color w:val="000000"/>
        </w:rPr>
        <w:t>5 744</w:t>
      </w:r>
      <w:r w:rsidR="00A63628">
        <w:rPr>
          <w:rFonts w:ascii="Arial" w:hAnsi="Arial" w:cs="Arial"/>
          <w:i/>
          <w:iCs/>
          <w:color w:val="000000"/>
        </w:rPr>
        <w:t> </w:t>
      </w:r>
      <w:r w:rsidR="00A63628" w:rsidRPr="006A409B">
        <w:rPr>
          <w:rFonts w:ascii="Arial" w:hAnsi="Arial" w:cs="Arial"/>
          <w:i/>
          <w:iCs/>
          <w:color w:val="000000"/>
        </w:rPr>
        <w:t>001</w:t>
      </w:r>
      <w:r w:rsidR="00A63628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 Tímto zároveň žádáme, aby tento způsob podání oznámení byl využíván v běžné pracovní době (tj. od pondělí do pátku od 9.00 do 1</w:t>
      </w:r>
      <w:r w:rsidR="00A63628">
        <w:rPr>
          <w:rFonts w:ascii="Arial" w:hAnsi="Arial" w:cs="Arial"/>
          <w:i/>
          <w:iCs/>
          <w:color w:val="000000"/>
        </w:rPr>
        <w:t>6</w:t>
      </w:r>
      <w:r>
        <w:rPr>
          <w:rFonts w:ascii="Arial" w:hAnsi="Arial" w:cs="Arial"/>
          <w:i/>
          <w:iCs/>
          <w:color w:val="000000"/>
        </w:rPr>
        <w:t>.00 hod</w:t>
      </w:r>
      <w:r w:rsidR="00A63628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)</w:t>
      </w:r>
    </w:p>
    <w:p w14:paraId="4476E2C2" w14:textId="77777777" w:rsidR="00A71EAB" w:rsidRDefault="00A71EAB" w:rsidP="00A71EAB">
      <w:r>
        <w:rPr>
          <w:rFonts w:ascii="Arial" w:hAnsi="Arial" w:cs="Arial"/>
          <w:i/>
          <w:iCs/>
          <w:color w:val="000000"/>
        </w:rPr>
        <w:t> </w:t>
      </w:r>
    </w:p>
    <w:p w14:paraId="4EEBB2A3" w14:textId="6830CD49" w:rsidR="00A63628" w:rsidRDefault="00A71EAB" w:rsidP="00A71EAB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d) </w:t>
      </w:r>
      <w:r>
        <w:rPr>
          <w:rFonts w:ascii="Arial" w:hAnsi="Arial" w:cs="Arial"/>
          <w:b/>
          <w:bCs/>
          <w:i/>
          <w:iCs/>
          <w:color w:val="000000"/>
        </w:rPr>
        <w:t>osobně </w:t>
      </w:r>
      <w:r>
        <w:rPr>
          <w:rFonts w:ascii="Arial" w:hAnsi="Arial" w:cs="Arial"/>
          <w:i/>
          <w:iCs/>
          <w:color w:val="000000"/>
        </w:rPr>
        <w:t>na žádost oznamovatele po předchozí domluvě</w:t>
      </w:r>
      <w:r>
        <w:rPr>
          <w:rFonts w:ascii="Arial" w:hAnsi="Arial" w:cs="Arial"/>
          <w:i/>
          <w:iCs/>
          <w:color w:val="000000"/>
        </w:rPr>
        <w:br/>
        <w:t>Termín osobní schůzky lze sjednat telefonicky na tel. č.</w:t>
      </w:r>
      <w:r w:rsidR="00F655A2">
        <w:rPr>
          <w:rFonts w:ascii="Arial" w:hAnsi="Arial" w:cs="Arial"/>
          <w:i/>
          <w:iCs/>
          <w:color w:val="000000"/>
        </w:rPr>
        <w:t xml:space="preserve"> </w:t>
      </w:r>
      <w:r>
        <w:t> </w:t>
      </w:r>
      <w:r w:rsidR="00A63628" w:rsidRPr="006A409B">
        <w:rPr>
          <w:rFonts w:ascii="Arial" w:hAnsi="Arial" w:cs="Arial"/>
          <w:i/>
          <w:iCs/>
          <w:color w:val="000000"/>
        </w:rPr>
        <w:t>+420 7</w:t>
      </w:r>
      <w:r w:rsidR="00FC513B">
        <w:rPr>
          <w:rFonts w:ascii="Arial" w:hAnsi="Arial" w:cs="Arial"/>
          <w:i/>
          <w:iCs/>
          <w:color w:val="000000"/>
        </w:rPr>
        <w:t>2</w:t>
      </w:r>
      <w:r w:rsidR="00A63628" w:rsidRPr="006A409B">
        <w:rPr>
          <w:rFonts w:ascii="Arial" w:hAnsi="Arial" w:cs="Arial"/>
          <w:i/>
          <w:iCs/>
          <w:color w:val="000000"/>
        </w:rPr>
        <w:t>5 744 001</w:t>
      </w:r>
      <w:r>
        <w:rPr>
          <w:rFonts w:ascii="Arial" w:hAnsi="Arial" w:cs="Arial"/>
          <w:i/>
          <w:iCs/>
          <w:color w:val="000000"/>
        </w:rPr>
        <w:t> nebo emailem na adrese:</w:t>
      </w:r>
      <w:r>
        <w:t> </w:t>
      </w:r>
      <w:hyperlink r:id="rId5" w:history="1">
        <w:r w:rsidR="00A63628" w:rsidRPr="003046F2">
          <w:rPr>
            <w:rStyle w:val="Hypertextovodkaz"/>
            <w:rFonts w:ascii="Arial" w:hAnsi="Arial" w:cs="Arial"/>
            <w:i/>
            <w:iCs/>
          </w:rPr>
          <w:t>whistleblowing@farmakopecek.cz</w:t>
        </w:r>
      </w:hyperlink>
    </w:p>
    <w:p w14:paraId="56F49E71" w14:textId="12EAA5EA" w:rsidR="00A71EAB" w:rsidRDefault="00A71EAB" w:rsidP="00A71EAB">
      <w:r>
        <w:rPr>
          <w:rFonts w:ascii="Arial" w:hAnsi="Arial" w:cs="Arial"/>
          <w:b/>
          <w:bCs/>
          <w:i/>
          <w:iCs/>
          <w:color w:val="000000"/>
        </w:rPr>
        <w:t> </w:t>
      </w:r>
    </w:p>
    <w:p w14:paraId="016F338A" w14:textId="60F5E197" w:rsidR="00A71EAB" w:rsidRDefault="00A71EAB" w:rsidP="00A71EAB">
      <w:r>
        <w:rPr>
          <w:rFonts w:ascii="Arial" w:hAnsi="Arial" w:cs="Arial"/>
          <w:b/>
          <w:bCs/>
          <w:i/>
          <w:iCs/>
          <w:color w:val="000000"/>
        </w:rPr>
        <w:t>Oznamovatel může podat své oznámení také prostřednictvím externího oznamovacího systému zřízeného Ministerstvem spravedlnosti.</w:t>
      </w:r>
    </w:p>
    <w:p w14:paraId="0E043501" w14:textId="77777777" w:rsidR="00E3451A" w:rsidRDefault="00E3451A"/>
    <w:sectPr w:rsidR="00E3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91BC8"/>
    <w:multiLevelType w:val="multilevel"/>
    <w:tmpl w:val="F62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3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AB"/>
    <w:rsid w:val="00077117"/>
    <w:rsid w:val="00410355"/>
    <w:rsid w:val="00472A3A"/>
    <w:rsid w:val="00592C27"/>
    <w:rsid w:val="005B5D37"/>
    <w:rsid w:val="005E5C22"/>
    <w:rsid w:val="006A409B"/>
    <w:rsid w:val="00957551"/>
    <w:rsid w:val="00A63628"/>
    <w:rsid w:val="00A71EAB"/>
    <w:rsid w:val="00B05645"/>
    <w:rsid w:val="00E3451A"/>
    <w:rsid w:val="00F655A2"/>
    <w:rsid w:val="00FC513B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C23"/>
  <w15:chartTrackingRefBased/>
  <w15:docId w15:val="{0D250F0D-E737-4C3D-86CC-5A948B5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A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3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stleblowing@farmakopec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Seidlová</dc:creator>
  <cp:keywords/>
  <dc:description/>
  <cp:lastModifiedBy>Martina Seidlová</cp:lastModifiedBy>
  <cp:revision>12</cp:revision>
  <dcterms:created xsi:type="dcterms:W3CDTF">2024-01-29T06:35:00Z</dcterms:created>
  <dcterms:modified xsi:type="dcterms:W3CDTF">2024-01-29T11:52:00Z</dcterms:modified>
</cp:coreProperties>
</file>